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9B5" w:rsidRPr="0040525C" w:rsidRDefault="00F829B5" w:rsidP="00F829B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0525C">
        <w:rPr>
          <w:rFonts w:ascii="Times New Roman" w:hAnsi="Times New Roman" w:cs="Times New Roman"/>
          <w:b/>
          <w:i/>
          <w:sz w:val="24"/>
          <w:szCs w:val="24"/>
        </w:rPr>
        <w:t xml:space="preserve">Название предмета - </w:t>
      </w:r>
      <w:r w:rsidRPr="0040525C">
        <w:rPr>
          <w:rFonts w:ascii="Times New Roman" w:hAnsi="Times New Roman" w:cs="Times New Roman"/>
          <w:sz w:val="24"/>
          <w:szCs w:val="24"/>
        </w:rPr>
        <w:t>физика</w:t>
      </w:r>
    </w:p>
    <w:p w:rsidR="00F829B5" w:rsidRPr="0040525C" w:rsidRDefault="00F829B5" w:rsidP="00F829B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0525C">
        <w:rPr>
          <w:rFonts w:ascii="Times New Roman" w:hAnsi="Times New Roman" w:cs="Times New Roman"/>
          <w:b/>
          <w:i/>
          <w:sz w:val="24"/>
          <w:szCs w:val="24"/>
        </w:rPr>
        <w:t xml:space="preserve">Класс  - </w:t>
      </w:r>
      <w:r w:rsidRPr="0040525C">
        <w:rPr>
          <w:rFonts w:ascii="Times New Roman" w:hAnsi="Times New Roman" w:cs="Times New Roman"/>
          <w:sz w:val="24"/>
          <w:szCs w:val="24"/>
        </w:rPr>
        <w:t>9</w:t>
      </w:r>
    </w:p>
    <w:p w:rsidR="00F829B5" w:rsidRPr="0040525C" w:rsidRDefault="00F829B5" w:rsidP="00F829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525C">
        <w:rPr>
          <w:rFonts w:ascii="Times New Roman" w:hAnsi="Times New Roman" w:cs="Times New Roman"/>
          <w:b/>
          <w:i/>
          <w:sz w:val="24"/>
          <w:szCs w:val="24"/>
        </w:rPr>
        <w:t xml:space="preserve">УМК (название учебника, автор, год издания) -  </w:t>
      </w:r>
      <w:r w:rsidRPr="0040525C">
        <w:rPr>
          <w:rFonts w:ascii="Times New Roman" w:hAnsi="Times New Roman" w:cs="Times New Roman"/>
          <w:sz w:val="24"/>
          <w:szCs w:val="24"/>
        </w:rPr>
        <w:t xml:space="preserve">Физика. 9 </w:t>
      </w:r>
      <w:proofErr w:type="spellStart"/>
      <w:r w:rsidRPr="0040525C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Pr="0040525C">
        <w:rPr>
          <w:rFonts w:ascii="Times New Roman" w:hAnsi="Times New Roman" w:cs="Times New Roman"/>
          <w:sz w:val="24"/>
          <w:szCs w:val="24"/>
        </w:rPr>
        <w:t xml:space="preserve">.: учебник/ А.В. </w:t>
      </w:r>
      <w:proofErr w:type="spellStart"/>
      <w:r w:rsidRPr="0040525C">
        <w:rPr>
          <w:rFonts w:ascii="Times New Roman" w:hAnsi="Times New Roman" w:cs="Times New Roman"/>
          <w:sz w:val="24"/>
          <w:szCs w:val="24"/>
        </w:rPr>
        <w:t>Перышкин</w:t>
      </w:r>
      <w:proofErr w:type="spellEnd"/>
      <w:r w:rsidRPr="0040525C">
        <w:rPr>
          <w:rFonts w:ascii="Times New Roman" w:hAnsi="Times New Roman" w:cs="Times New Roman"/>
          <w:sz w:val="24"/>
          <w:szCs w:val="24"/>
        </w:rPr>
        <w:t xml:space="preserve">, Е.М. </w:t>
      </w:r>
      <w:proofErr w:type="spellStart"/>
      <w:r w:rsidRPr="0040525C">
        <w:rPr>
          <w:rFonts w:ascii="Times New Roman" w:hAnsi="Times New Roman" w:cs="Times New Roman"/>
          <w:sz w:val="24"/>
          <w:szCs w:val="24"/>
        </w:rPr>
        <w:t>Гутник</w:t>
      </w:r>
      <w:proofErr w:type="spellEnd"/>
      <w:r w:rsidRPr="0040525C">
        <w:rPr>
          <w:rFonts w:ascii="Times New Roman" w:hAnsi="Times New Roman" w:cs="Times New Roman"/>
          <w:sz w:val="24"/>
          <w:szCs w:val="24"/>
        </w:rPr>
        <w:t>.  - М.: Дрофа, 2014.</w:t>
      </w:r>
    </w:p>
    <w:p w:rsidR="00F829B5" w:rsidRPr="0040525C" w:rsidRDefault="00F829B5" w:rsidP="00F829B5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0525C">
        <w:rPr>
          <w:rFonts w:ascii="Times New Roman" w:hAnsi="Times New Roman" w:cs="Times New Roman"/>
          <w:b/>
          <w:i/>
          <w:sz w:val="24"/>
          <w:szCs w:val="24"/>
        </w:rPr>
        <w:t xml:space="preserve">Уровень обучения (базовый, углубленный, профильный) - </w:t>
      </w:r>
      <w:r w:rsidRPr="0040525C">
        <w:rPr>
          <w:rFonts w:ascii="Times New Roman" w:hAnsi="Times New Roman" w:cs="Times New Roman"/>
          <w:sz w:val="24"/>
          <w:szCs w:val="24"/>
        </w:rPr>
        <w:t>базовый</w:t>
      </w:r>
    </w:p>
    <w:p w:rsidR="00F829B5" w:rsidRPr="0040525C" w:rsidRDefault="00F829B5" w:rsidP="00F829B5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40525C">
        <w:rPr>
          <w:rFonts w:ascii="Times New Roman" w:hAnsi="Times New Roman" w:cs="Times New Roman"/>
          <w:b/>
          <w:i/>
          <w:sz w:val="24"/>
          <w:szCs w:val="24"/>
        </w:rPr>
        <w:t xml:space="preserve">Тема урока  - </w:t>
      </w:r>
      <w:r w:rsidRPr="004052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91404">
        <w:rPr>
          <w:rFonts w:ascii="Times New Roman" w:hAnsi="Times New Roman" w:cs="Times New Roman"/>
          <w:sz w:val="24"/>
          <w:szCs w:val="24"/>
        </w:rPr>
        <w:t>Лабораторная работа №9 «Изучение треков заряженных частиц по готовым фотографиям»</w:t>
      </w:r>
      <w:r w:rsidRPr="0040525C">
        <w:rPr>
          <w:rFonts w:ascii="Times New Roman" w:hAnsi="Times New Roman" w:cs="Times New Roman"/>
          <w:sz w:val="24"/>
          <w:szCs w:val="24"/>
        </w:rPr>
        <w:t>.</w:t>
      </w:r>
    </w:p>
    <w:p w:rsidR="00F829B5" w:rsidRPr="0040525C" w:rsidRDefault="00F829B5" w:rsidP="00F829B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525C">
        <w:rPr>
          <w:rFonts w:ascii="Times New Roman" w:hAnsi="Times New Roman" w:cs="Times New Roman"/>
          <w:b/>
          <w:i/>
          <w:sz w:val="24"/>
          <w:szCs w:val="24"/>
        </w:rPr>
        <w:t xml:space="preserve">Общее количество часов, отведенное на изучение темы - </w:t>
      </w:r>
      <w:r w:rsidRPr="0040525C">
        <w:rPr>
          <w:rFonts w:ascii="Times New Roman" w:hAnsi="Times New Roman" w:cs="Times New Roman"/>
          <w:sz w:val="24"/>
          <w:szCs w:val="24"/>
        </w:rPr>
        <w:t>1</w:t>
      </w:r>
    </w:p>
    <w:p w:rsidR="00F829B5" w:rsidRPr="0040525C" w:rsidRDefault="00F829B5" w:rsidP="00F829B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40525C">
        <w:rPr>
          <w:rFonts w:ascii="Times New Roman" w:hAnsi="Times New Roman" w:cs="Times New Roman"/>
          <w:b/>
          <w:i/>
          <w:sz w:val="24"/>
          <w:szCs w:val="24"/>
        </w:rPr>
        <w:t>Место урок</w:t>
      </w:r>
      <w:r w:rsidR="00191404">
        <w:rPr>
          <w:rFonts w:ascii="Times New Roman" w:hAnsi="Times New Roman" w:cs="Times New Roman"/>
          <w:b/>
          <w:i/>
          <w:sz w:val="24"/>
          <w:szCs w:val="24"/>
        </w:rPr>
        <w:t>а в системе уроков по теме  - 67</w:t>
      </w:r>
      <w:r w:rsidRPr="0040525C">
        <w:rPr>
          <w:rFonts w:ascii="Times New Roman" w:hAnsi="Times New Roman" w:cs="Times New Roman"/>
          <w:b/>
          <w:i/>
          <w:sz w:val="24"/>
          <w:szCs w:val="24"/>
        </w:rPr>
        <w:t>/</w:t>
      </w:r>
      <w:r w:rsidR="00191404">
        <w:rPr>
          <w:rFonts w:ascii="Times New Roman" w:hAnsi="Times New Roman" w:cs="Times New Roman"/>
          <w:b/>
          <w:i/>
          <w:sz w:val="24"/>
          <w:szCs w:val="24"/>
        </w:rPr>
        <w:t>14</w:t>
      </w:r>
    </w:p>
    <w:p w:rsidR="00F829B5" w:rsidRPr="007351D9" w:rsidRDefault="00F829B5" w:rsidP="00F829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25C">
        <w:rPr>
          <w:rFonts w:ascii="Times New Roman" w:hAnsi="Times New Roman"/>
          <w:b/>
          <w:i/>
          <w:sz w:val="24"/>
          <w:szCs w:val="24"/>
        </w:rPr>
        <w:t>Цель урока –</w:t>
      </w:r>
      <w:r w:rsidRPr="0040525C">
        <w:rPr>
          <w:sz w:val="27"/>
          <w:szCs w:val="27"/>
          <w:shd w:val="clear" w:color="auto" w:fill="FFFFFF"/>
        </w:rPr>
        <w:t xml:space="preserve"> </w:t>
      </w:r>
      <w:r w:rsidR="00D03856" w:rsidRPr="00D0385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объяснить характер движения заряженных частиц</w:t>
      </w:r>
      <w:r w:rsidRPr="007351D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829B5" w:rsidRPr="0040525C" w:rsidRDefault="00F829B5" w:rsidP="00F829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525C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Задачи урока</w:t>
      </w:r>
      <w:r w:rsidRPr="004052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</w:p>
    <w:p w:rsidR="00F829B5" w:rsidRPr="00322C20" w:rsidRDefault="00D03856" w:rsidP="00F829B5">
      <w:pPr>
        <w:pStyle w:val="a3"/>
        <w:spacing w:before="0" w:beforeAutospacing="0" w:after="0" w:afterAutospacing="0"/>
        <w:jc w:val="both"/>
      </w:pPr>
      <w:r>
        <w:t>Изучить треки заряженных частиц по готовым фотографиям;</w:t>
      </w:r>
      <w:r w:rsidRPr="00322C20">
        <w:t xml:space="preserve"> </w:t>
      </w:r>
      <w:r w:rsidR="00F829B5" w:rsidRPr="00322C20">
        <w:t>закрепить изученный материал в ходе решения задач.</w:t>
      </w:r>
    </w:p>
    <w:p w:rsidR="00F829B5" w:rsidRPr="0040525C" w:rsidRDefault="00F829B5" w:rsidP="00F829B5">
      <w:pPr>
        <w:pStyle w:val="a3"/>
        <w:spacing w:before="0" w:beforeAutospacing="0" w:after="0" w:afterAutospacing="0"/>
        <w:jc w:val="both"/>
      </w:pPr>
      <w:r w:rsidRPr="0040525C">
        <w:t xml:space="preserve">Развивать устную речь </w:t>
      </w:r>
      <w:proofErr w:type="gramStart"/>
      <w:r w:rsidRPr="0040525C">
        <w:t>обучающихся</w:t>
      </w:r>
      <w:proofErr w:type="gramEnd"/>
      <w:r w:rsidRPr="0040525C">
        <w:t xml:space="preserve"> через организацию диалогического общения на уроке, формировать умение выражать свои мысли в грамматически правильной форме.</w:t>
      </w:r>
    </w:p>
    <w:p w:rsidR="00F829B5" w:rsidRPr="0040525C" w:rsidRDefault="00F829B5" w:rsidP="00F829B5">
      <w:pPr>
        <w:pStyle w:val="a3"/>
        <w:spacing w:before="0" w:beforeAutospacing="0" w:after="0" w:afterAutospacing="0"/>
        <w:jc w:val="both"/>
      </w:pPr>
      <w:r w:rsidRPr="0040525C">
        <w:t>Формировать положительную мотивацию к учебе и повышение интереса к знаниям.</w:t>
      </w:r>
      <w:r w:rsidRPr="0040525C">
        <w:rPr>
          <w:rStyle w:val="apple-converted-space"/>
        </w:rPr>
        <w:t> </w:t>
      </w:r>
    </w:p>
    <w:p w:rsidR="00F829B5" w:rsidRPr="0040525C" w:rsidRDefault="00F829B5" w:rsidP="00F829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0525C">
        <w:rPr>
          <w:rFonts w:ascii="Times New Roman" w:hAnsi="Times New Roman" w:cs="Times New Roman"/>
          <w:b/>
          <w:i/>
          <w:sz w:val="24"/>
          <w:szCs w:val="24"/>
        </w:rPr>
        <w:t xml:space="preserve">Планируемые результаты -  </w:t>
      </w:r>
    </w:p>
    <w:p w:rsidR="00F829B5" w:rsidRPr="00355E77" w:rsidRDefault="00F829B5" w:rsidP="00F829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Объяснять</w:t>
      </w:r>
      <w:r w:rsidR="00D03856">
        <w:rPr>
          <w:rFonts w:ascii="Times New Roman" w:eastAsia="Calibri" w:hAnsi="Times New Roman" w:cs="Times New Roman"/>
          <w:sz w:val="24"/>
          <w:szCs w:val="24"/>
        </w:rPr>
        <w:t xml:space="preserve"> характер движения заряженных частиц</w:t>
      </w:r>
      <w:r w:rsidRPr="00355E77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829B5" w:rsidRPr="00355E77" w:rsidRDefault="00F829B5" w:rsidP="00F829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55E77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Техническое обеспечение урока - </w:t>
      </w:r>
      <w:r w:rsidRPr="00355E77">
        <w:rPr>
          <w:rFonts w:ascii="Times New Roman" w:eastAsia="Calibri" w:hAnsi="Times New Roman" w:cs="Times New Roman"/>
          <w:sz w:val="24"/>
          <w:szCs w:val="24"/>
        </w:rPr>
        <w:t xml:space="preserve">компьютер, </w:t>
      </w:r>
      <w:proofErr w:type="spellStart"/>
      <w:r w:rsidRPr="00355E77">
        <w:rPr>
          <w:rFonts w:ascii="Times New Roman" w:eastAsia="Calibri" w:hAnsi="Times New Roman" w:cs="Times New Roman"/>
          <w:sz w:val="24"/>
          <w:szCs w:val="24"/>
        </w:rPr>
        <w:t>мультимедийны</w:t>
      </w:r>
      <w:r>
        <w:rPr>
          <w:rFonts w:ascii="Times New Roman" w:eastAsia="Calibri" w:hAnsi="Times New Roman" w:cs="Times New Roman"/>
          <w:sz w:val="24"/>
          <w:szCs w:val="24"/>
        </w:rPr>
        <w:t>й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проектор, </w:t>
      </w:r>
      <w:r w:rsidRPr="0025698F">
        <w:rPr>
          <w:rFonts w:ascii="Times New Roman" w:eastAsia="Calibri" w:hAnsi="Times New Roman" w:cs="Times New Roman"/>
          <w:sz w:val="24"/>
          <w:szCs w:val="24"/>
        </w:rPr>
        <w:t>периодическая таблица химических элементов Д. И. Менделеева</w:t>
      </w:r>
      <w:r w:rsidR="00D03856">
        <w:rPr>
          <w:rFonts w:ascii="Times New Roman" w:eastAsia="Calibri" w:hAnsi="Times New Roman" w:cs="Times New Roman"/>
          <w:sz w:val="24"/>
          <w:szCs w:val="24"/>
        </w:rPr>
        <w:t>, ф</w:t>
      </w:r>
      <w:r w:rsidR="00D03856" w:rsidRPr="00D03856">
        <w:rPr>
          <w:rFonts w:ascii="Times New Roman" w:eastAsia="Calibri" w:hAnsi="Times New Roman" w:cs="Times New Roman"/>
          <w:sz w:val="24"/>
          <w:szCs w:val="24"/>
        </w:rPr>
        <w:t>отографии треков заряженных частиц, полученных в камере Вильсона, пузырьковой камере и фотоэмульсии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F829B5" w:rsidRPr="0040525C" w:rsidRDefault="00F829B5" w:rsidP="00F829B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0525C">
        <w:rPr>
          <w:rFonts w:ascii="Times New Roman" w:eastAsia="Calibri" w:hAnsi="Times New Roman" w:cs="Times New Roman"/>
          <w:b/>
          <w:i/>
          <w:sz w:val="24"/>
          <w:szCs w:val="24"/>
        </w:rPr>
        <w:t>Дополнительное методическое и дидактическое обеспечение урока (возможны ссылки на интернет-ресурсы)</w:t>
      </w:r>
      <w:r w:rsidRPr="0040525C">
        <w:rPr>
          <w:rFonts w:ascii="Times New Roman" w:eastAsia="Calibri" w:hAnsi="Times New Roman" w:cs="Times New Roman"/>
          <w:i/>
          <w:sz w:val="24"/>
          <w:szCs w:val="24"/>
        </w:rPr>
        <w:t xml:space="preserve"> – </w:t>
      </w:r>
      <w:r w:rsidRPr="004052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презентация к уроку с диска «Физика 9 класс» от VIDEOUROKI.NET </w:t>
      </w:r>
      <w:hyperlink r:id="rId4" w:history="1">
        <w:r w:rsidRPr="0040525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https://videouroki.net/look/diski/fizika9/index.html</w:t>
        </w:r>
      </w:hyperlink>
    </w:p>
    <w:p w:rsidR="00F829B5" w:rsidRPr="0040525C" w:rsidRDefault="00F829B5" w:rsidP="00F829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29B5" w:rsidRPr="0040525C" w:rsidRDefault="00F829B5" w:rsidP="00F829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0525C"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F829B5" w:rsidRPr="0040525C" w:rsidRDefault="00F829B5" w:rsidP="00F829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525C">
        <w:rPr>
          <w:rFonts w:ascii="Times New Roman" w:hAnsi="Times New Roman" w:cs="Times New Roman"/>
          <w:b/>
          <w:sz w:val="24"/>
          <w:szCs w:val="24"/>
        </w:rPr>
        <w:t>1. Организационный этап</w:t>
      </w:r>
    </w:p>
    <w:p w:rsidR="00F829B5" w:rsidRPr="0040525C" w:rsidRDefault="00F829B5" w:rsidP="00F829B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0525C">
        <w:rPr>
          <w:rFonts w:ascii="Times New Roman" w:hAnsi="Times New Roman" w:cs="Times New Roman"/>
          <w:sz w:val="24"/>
          <w:szCs w:val="24"/>
        </w:rPr>
        <w:t>Взаимное приветствие учителя и обучающихся; проверка отсутствующих по журналу.</w:t>
      </w:r>
    </w:p>
    <w:p w:rsidR="00191404" w:rsidRDefault="00F829B5" w:rsidP="00F829B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525C">
        <w:rPr>
          <w:rFonts w:ascii="Times New Roman" w:hAnsi="Times New Roman" w:cs="Times New Roman"/>
          <w:b/>
          <w:sz w:val="24"/>
          <w:szCs w:val="24"/>
        </w:rPr>
        <w:t xml:space="preserve">2. Актуализация субъектного опыта </w:t>
      </w:r>
      <w:proofErr w:type="gramStart"/>
      <w:r w:rsidRPr="0040525C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  <w:r w:rsidR="0019140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47E72" w:rsidRPr="00747E72" w:rsidRDefault="00747E72" w:rsidP="00747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color w:val="000000"/>
          <w:sz w:val="27"/>
          <w:lang w:eastAsia="ru-RU"/>
        </w:rPr>
        <w:t> </w:t>
      </w: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 по вопросам.</w:t>
      </w:r>
    </w:p>
    <w:p w:rsidR="00747E72" w:rsidRPr="00747E72" w:rsidRDefault="00747E72" w:rsidP="00747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Назовите устройства, с помощью которых можно регистрировать различные частицы?</w:t>
      </w:r>
    </w:p>
    <w:p w:rsidR="00747E72" w:rsidRPr="00747E72" w:rsidRDefault="00747E72" w:rsidP="00747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Расскажите об устройстве и принципе действия камеры Вильсона; пузырьковой камеры.</w:t>
      </w:r>
    </w:p>
    <w:p w:rsidR="00747E72" w:rsidRPr="00747E72" w:rsidRDefault="00747E72" w:rsidP="00747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Какие данные можно получить о частице в камере Вильсона?</w:t>
      </w:r>
    </w:p>
    <w:p w:rsidR="00747E72" w:rsidRPr="00747E72" w:rsidRDefault="00747E72" w:rsidP="00747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Каким символом обозначается </w:t>
      </w:r>
      <w:proofErr w:type="spellStart"/>
      <w:r w:rsidRPr="00747E7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α</w:t>
      </w:r>
      <w:proofErr w:type="spellEnd"/>
      <w:r w:rsidRPr="00747E72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–</w:t>
      </w: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 частица, протон, нейтрон, электрон?</w:t>
      </w:r>
    </w:p>
    <w:p w:rsidR="00747E72" w:rsidRPr="00747E72" w:rsidRDefault="00747E72" w:rsidP="00747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- Что называется массовым числом и какой буквой обозначается?</w:t>
      </w:r>
    </w:p>
    <w:p w:rsidR="00747E72" w:rsidRPr="00747E72" w:rsidRDefault="00747E72" w:rsidP="00747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можно сказать о зарядовом числе?</w:t>
      </w:r>
    </w:p>
    <w:p w:rsidR="00747E72" w:rsidRPr="00747E72" w:rsidRDefault="00747E72" w:rsidP="00747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Какой формулой </w:t>
      </w:r>
      <w:proofErr w:type="gramStart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связаны</w:t>
      </w:r>
      <w:proofErr w:type="gramEnd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между собой массовое число, зарядовое число и число нейтронов в ядре?</w:t>
      </w:r>
    </w:p>
    <w:p w:rsidR="00747E72" w:rsidRPr="00747E72" w:rsidRDefault="00747E72" w:rsidP="00747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Назовите формулу для расчёта дефекта масс? Энергии связи?</w:t>
      </w:r>
    </w:p>
    <w:p w:rsidR="00747E72" w:rsidRPr="00747E72" w:rsidRDefault="00747E72" w:rsidP="00747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Б). Решение задач.</w:t>
      </w:r>
    </w:p>
    <w:p w:rsidR="00747E72" w:rsidRDefault="00747E72" w:rsidP="00747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Определите неизвестные продукты реакций: </w:t>
      </w:r>
    </w:p>
    <w:p w:rsidR="00747E72" w:rsidRPr="00747E72" w:rsidRDefault="00747E72" w:rsidP="00747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276350" cy="476250"/>
            <wp:effectExtent l="19050" t="0" r="0" b="0"/>
            <wp:docPr id="9" name="Рисунок 1" descr="c:\users\1\desktop\osc-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osc-73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7E72" w:rsidRPr="00747E72" w:rsidRDefault="00747E72" w:rsidP="00747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 </w:t>
      </w:r>
      <w:proofErr w:type="gramStart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действием</w:t>
      </w:r>
      <w:proofErr w:type="gramEnd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каких частиц осуществлены следующие реакции:</w:t>
      </w:r>
    </w:p>
    <w:p w:rsidR="00747E72" w:rsidRPr="00747E72" w:rsidRDefault="00747E72" w:rsidP="00747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485900" cy="476250"/>
            <wp:effectExtent l="19050" t="0" r="0" b="0"/>
            <wp:docPr id="8" name="Рисунок 2" descr="c:\users\1\desktop\osc-7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osc-73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47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7E72" w:rsidRPr="00747E72" w:rsidRDefault="00747E72" w:rsidP="00747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5. Чему равно массовое число ядра атома марганца 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25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55</w:t>
      </w: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Mn?</w:t>
      </w:r>
    </w:p>
    <w:p w:rsidR="00747E72" w:rsidRPr="00747E72" w:rsidRDefault="00747E72" w:rsidP="00747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11. Определите продукт Х ядерной реакции: 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13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27</w:t>
      </w: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Al + 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0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1</w:t>
      </w: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n</w:t>
      </w:r>
      <w:proofErr w:type="spellEnd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→ 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11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24</w:t>
      </w: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spellStart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Na</w:t>
      </w:r>
      <w:proofErr w:type="spellEnd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+ X</w:t>
      </w:r>
    </w:p>
    <w:p w:rsidR="00747E72" w:rsidRPr="00747E72" w:rsidRDefault="00747E72" w:rsidP="00747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13. Рассчитайте ∆ </w:t>
      </w:r>
      <w:proofErr w:type="spellStart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m</w:t>
      </w:r>
      <w:proofErr w:type="spellEnd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(дефект масс) ядра 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7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3</w:t>
      </w: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Li (</w:t>
      </w:r>
      <w:proofErr w:type="gramStart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а.е.м</w:t>
      </w:r>
      <w:proofErr w:type="spellEnd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.), если </w:t>
      </w:r>
      <w:proofErr w:type="spellStart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m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p</w:t>
      </w:r>
      <w:proofErr w:type="spellEnd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= 1,00728; </w:t>
      </w:r>
      <w:proofErr w:type="spellStart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m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n</w:t>
      </w:r>
      <w:proofErr w:type="spellEnd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= 1,00866; </w:t>
      </w:r>
      <w:proofErr w:type="spellStart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m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Li</w:t>
      </w:r>
      <w:proofErr w:type="spellEnd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 = 7,01601.</w:t>
      </w:r>
    </w:p>
    <w:p w:rsidR="00747E72" w:rsidRPr="00747E72" w:rsidRDefault="00747E72" w:rsidP="00747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19. Выделяется или поглощается энергия при ядерной реакции 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3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6</w:t>
      </w: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Li + 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1</w:t>
      </w: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H → 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4</w:t>
      </w: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He + 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He? Массы ядер и частиц (</w:t>
      </w:r>
      <w:proofErr w:type="gramStart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а.е.м</w:t>
      </w:r>
      <w:proofErr w:type="spellEnd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.) соответственно равны: m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3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6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Li</w:t>
      </w: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=6,01513, m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1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1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H</w:t>
      </w: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 =1,00728, m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4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He</w:t>
      </w: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 =4,00260, m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747E72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He</w:t>
      </w: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 =3,01602.</w:t>
      </w:r>
    </w:p>
    <w:p w:rsidR="00747E72" w:rsidRPr="001C527A" w:rsidRDefault="00747E72" w:rsidP="00747E7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C52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Изучение новых знаний и способов деятельности (работа со слайдами презентации)</w:t>
      </w:r>
    </w:p>
    <w:p w:rsidR="001F03DA" w:rsidRPr="00D03856" w:rsidRDefault="00D03856" w:rsidP="001F03DA">
      <w:pPr>
        <w:shd w:val="clear" w:color="auto" w:fill="FFFFFF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038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Выполнени</w:t>
      </w:r>
      <w:r w:rsidR="00747E7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</w:t>
      </w:r>
      <w:r w:rsidRPr="00D038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лабораторной работы №9 «</w:t>
      </w:r>
      <w:r w:rsidR="001F03DA" w:rsidRPr="00D038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Изучение треков заряженных частиц по готовым фотографиям</w:t>
      </w:r>
      <w:r w:rsidRPr="00D0385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1F03DA" w:rsidRPr="00747E72" w:rsidRDefault="001F03DA" w:rsidP="00747E7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выполнении данной лабораторной работы следует помнить, что:</w:t>
      </w:r>
    </w:p>
    <w:p w:rsidR="001F03DA" w:rsidRPr="00747E72" w:rsidRDefault="001F03DA" w:rsidP="00747E7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длина трека тем больше, чем больше энергия частицы и чем меньше плотность среды; </w:t>
      </w: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толщина трека тем больше, чем больше заряд частицы и чем меньше её скорость; </w:t>
      </w: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при движении заряженной частицы в магнитном поле трек её получается искривлённым, причём радиус кривизны трека тем больше, чем больше масса и скорость частицы и чем меньше её заряд и модуль индукции магнитного поля; </w:t>
      </w: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г) частица двигалась от конца трека с большим радиусом кривизны к концу с меньшим радиусом кривизны (радиус кривизны по мере движения уменьшается, так как из-за сопротивления среды уменьшается скорость частицы).</w:t>
      </w:r>
    </w:p>
    <w:p w:rsidR="001F03DA" w:rsidRPr="00747E72" w:rsidRDefault="001F03DA" w:rsidP="00747E7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1</w:t>
      </w:r>
    </w:p>
    <w:p w:rsidR="001F03DA" w:rsidRPr="00747E72" w:rsidRDefault="001F03DA" w:rsidP="00747E7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двух из трёх представленных вам фотографий (рис. 202) изображены треки частиц, движущихся в магнитном поле. Укажите на каких. Ответ обоснуйте.</w:t>
      </w:r>
    </w:p>
    <w:p w:rsidR="001F03DA" w:rsidRPr="00747E72" w:rsidRDefault="001F03DA" w:rsidP="00747E7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2</w:t>
      </w:r>
    </w:p>
    <w:p w:rsidR="001F03DA" w:rsidRPr="00747E72" w:rsidRDefault="001F03DA" w:rsidP="00747E7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Рассмотрите фотографию треков </w:t>
      </w:r>
      <w:proofErr w:type="gramStart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α-</w:t>
      </w:r>
      <w:proofErr w:type="gramEnd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частиц, двигавшихся в камере Вильсона (рис. 202, а), и ответьте на вопросы.</w:t>
      </w:r>
    </w:p>
    <w:p w:rsidR="001F03DA" w:rsidRPr="00747E72" w:rsidRDefault="001F03DA" w:rsidP="00747E7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В каком направлении двигались </w:t>
      </w:r>
      <w:proofErr w:type="gramStart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α-</w:t>
      </w:r>
      <w:proofErr w:type="gramEnd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частицы? </w:t>
      </w: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Длина треков α-частиц примерно одинакова. О чём это говорит? </w:t>
      </w: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в) Как менялась толщина трека по мере движения частиц? Что из этого следует?</w:t>
      </w:r>
    </w:p>
    <w:p w:rsidR="001F03DA" w:rsidRPr="00747E72" w:rsidRDefault="001F03DA" w:rsidP="00747E7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3</w:t>
      </w:r>
    </w:p>
    <w:p w:rsidR="001F03DA" w:rsidRPr="00747E72" w:rsidRDefault="001F03DA" w:rsidP="00747E7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рисунке 202, (б) дана фотография треков </w:t>
      </w:r>
      <w:proofErr w:type="spellStart"/>
      <w:proofErr w:type="gramStart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а-частиц</w:t>
      </w:r>
      <w:proofErr w:type="spellEnd"/>
      <w:proofErr w:type="gramEnd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камере Вильсона, находившейся в магнитном поле. Определите по этой фотографии:</w:t>
      </w:r>
    </w:p>
    <w:p w:rsidR="001F03DA" w:rsidRPr="00747E72" w:rsidRDefault="001F03DA" w:rsidP="00747E7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почему менялись радиус кривизны и толщина треков по мере движения </w:t>
      </w:r>
      <w:proofErr w:type="gramStart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α-</w:t>
      </w:r>
      <w:proofErr w:type="gramEnd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частиц; </w:t>
      </w: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в какую сторону двигались частицы.</w:t>
      </w:r>
    </w:p>
    <w:p w:rsidR="001F03DA" w:rsidRPr="00747E72" w:rsidRDefault="001F03DA" w:rsidP="00747E7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257800" cy="1657350"/>
            <wp:effectExtent l="19050" t="0" r="0" b="0"/>
            <wp:docPr id="1" name="Рисунок 1" descr="фотография треков α-части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фотография треков α-частиц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03DA" w:rsidRPr="00747E72" w:rsidRDefault="001F03DA" w:rsidP="00747E7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Задание 4</w:t>
      </w:r>
    </w:p>
    <w:p w:rsidR="001F03DA" w:rsidRPr="00747E72" w:rsidRDefault="001F03DA" w:rsidP="00747E7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рисунке 202, в дана фотография трека электрона в пузырьковой камере, находившейся в магнитном поле.</w:t>
      </w:r>
      <w:proofErr w:type="gramEnd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Определите по этой фотографии:</w:t>
      </w:r>
    </w:p>
    <w:p w:rsidR="001F03DA" w:rsidRPr="00747E72" w:rsidRDefault="001F03DA" w:rsidP="00747E72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почему трек имеет форму спирали; </w:t>
      </w: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б) в каком направлении двигался электрон; </w:t>
      </w:r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в) что могло послужить причиной того, что трек электрона на рисунке 202, в гораздо длиннее треков </w:t>
      </w:r>
      <w:proofErr w:type="gramStart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α-</w:t>
      </w:r>
      <w:proofErr w:type="gramEnd"/>
      <w:r w:rsidRPr="00747E72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частиц на рисунке 202, б.</w:t>
      </w:r>
    </w:p>
    <w:p w:rsidR="00E8400C" w:rsidRDefault="00E8400C" w:rsidP="00E8400C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4. Закрепление материала</w:t>
      </w:r>
    </w:p>
    <w:p w:rsidR="00747E72" w:rsidRPr="00191404" w:rsidRDefault="00747E72" w:rsidP="00747E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Решение задач </w:t>
      </w:r>
      <w:r w:rsidRPr="00191404">
        <w:rPr>
          <w:rFonts w:ascii="Times New Roman" w:hAnsi="Times New Roman" w:cs="Times New Roman"/>
          <w:sz w:val="24"/>
          <w:szCs w:val="24"/>
        </w:rPr>
        <w:t>по теме «Строение атома и атомного ядра» по слайдам презентации</w:t>
      </w:r>
    </w:p>
    <w:p w:rsidR="00747E72" w:rsidRDefault="00747E72" w:rsidP="00747E72">
      <w:r w:rsidRPr="00191404">
        <w:drawing>
          <wp:inline distT="0" distB="0" distL="0" distR="0">
            <wp:extent cx="5940425" cy="459220"/>
            <wp:effectExtent l="0" t="0" r="0" b="0"/>
            <wp:docPr id="10" name="Объект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496300" cy="657168"/>
                      <a:chOff x="323850" y="322815"/>
                      <a:chExt cx="8496300" cy="657168"/>
                    </a:xfrm>
                  </a:grpSpPr>
                  <a:sp>
                    <a:nvSpPr>
                      <a:cNvPr id="2" name="Прямоугольник 1"/>
                      <a:cNvSpPr>
                        <a:spLocks noRot="1" noChangeAspect="1" noMove="1" noResize="1" noEditPoints="1" noAdjustHandles="1" noChangeArrowheads="1" noChangeShapeType="1" noTextEdit="1"/>
                      </a:cNvSpPr>
                    </a:nvSpPr>
                    <a:spPr>
                      <a:xfrm>
                        <a:off x="323850" y="322815"/>
                        <a:ext cx="8496300" cy="657168"/>
                      </a:xfrm>
                      <a:prstGeom prst="rect">
                        <a:avLst/>
                      </a:prstGeom>
                      <a:blipFill rotWithShape="1">
                        <a:blip r:embed="rId8" cstate="print"/>
                        <a:stretch>
                          <a:fillRect l="-574" t="-4630" b="-13889"/>
                        </a:stretch>
                      </a:blipFill>
                    </a:spPr>
                    <a:txSp>
                      <a:txBody>
                        <a:bodyPr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747E72" w:rsidRDefault="00747E72" w:rsidP="00747E72">
      <w:pPr>
        <w:rPr>
          <w:noProof/>
          <w:lang w:eastAsia="ru-RU"/>
        </w:rPr>
      </w:pPr>
      <w:r w:rsidRPr="00191404">
        <w:drawing>
          <wp:inline distT="0" distB="0" distL="0" distR="0">
            <wp:extent cx="5133975" cy="314325"/>
            <wp:effectExtent l="0" t="0" r="0" b="0"/>
            <wp:docPr id="11" name="Объект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496300" cy="369332"/>
                      <a:chOff x="323850" y="203355"/>
                      <a:chExt cx="8496300" cy="369332"/>
                    </a:xfrm>
                  </a:grpSpPr>
                  <a:sp>
                    <a:nvSpPr>
                      <a:cNvPr id="2" name="Прямоугольник 1"/>
                      <a:cNvSpPr/>
                    </a:nvSpPr>
                    <a:spPr>
                      <a:xfrm>
                        <a:off x="323850" y="203355"/>
                        <a:ext cx="8496300" cy="369332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square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b="1" dirty="0" smtClean="0"/>
                            <a:t>Задача 2. </a:t>
                          </a:r>
                          <a:r>
                            <a:rPr lang="ru-RU" dirty="0" smtClean="0"/>
                            <a:t>Определите </a:t>
                          </a:r>
                          <a:r>
                            <a:rPr lang="ru-RU" dirty="0"/>
                            <a:t>удельную энергию связи ядра </a:t>
                          </a:r>
                          <a:r>
                            <a:rPr lang="ru-RU" dirty="0" smtClean="0"/>
                            <a:t>атома</a:t>
                          </a:r>
                          <a:r>
                            <a:rPr lang="en-US" dirty="0" smtClean="0"/>
                            <a:t> </a:t>
                          </a:r>
                          <a:endParaRPr lang="ru-RU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 w:rsidRPr="00D03856">
        <w:rPr>
          <w:noProof/>
          <w:lang w:eastAsia="ru-RU"/>
        </w:rPr>
        <w:t xml:space="preserve"> </w:t>
      </w:r>
      <w:r w:rsidRPr="00D03856">
        <w:drawing>
          <wp:inline distT="0" distB="0" distL="0" distR="0">
            <wp:extent cx="649280" cy="378117"/>
            <wp:effectExtent l="0" t="0" r="0" b="0"/>
            <wp:docPr id="12" name="Объект 5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649280" cy="378117"/>
                      <a:chOff x="6117424" y="182394"/>
                      <a:chExt cx="649280" cy="378117"/>
                    </a:xfrm>
                  </a:grpSpPr>
                  <a:sp>
                    <a:nvSpPr>
                      <a:cNvPr id="5" name="TextBox 4"/>
                      <a:cNvSpPr txBox="1">
                        <a:spLocks noRot="1" noChangeAspect="1" noMove="1" noResize="1" noEditPoints="1" noAdjustHandles="1" noChangeArrowheads="1" noChangeShapeType="1" noTextEdit="1"/>
                      </a:cNvSpPr>
                    </a:nvSpPr>
                    <a:spPr>
                      <a:xfrm>
                        <a:off x="6117424" y="182394"/>
                        <a:ext cx="649280" cy="378117"/>
                      </a:xfrm>
                      <a:prstGeom prst="rect">
                        <a:avLst/>
                      </a:prstGeom>
                      <a:blipFill rotWithShape="1">
                        <a:blip r:embed="rId9" cstate="print"/>
                        <a:stretch>
                          <a:fillRect b="-1613"/>
                        </a:stretch>
                      </a:blipFill>
                    </a:spPr>
                    <a:txSp>
                      <a:txBody>
                        <a:bodyPr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747E72" w:rsidRDefault="00747E72" w:rsidP="00747E72">
      <w:r w:rsidRPr="00D03856">
        <w:drawing>
          <wp:inline distT="0" distB="0" distL="0" distR="0">
            <wp:extent cx="5940425" cy="651123"/>
            <wp:effectExtent l="0" t="0" r="0" b="0"/>
            <wp:docPr id="13" name="Объект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498533" cy="931537"/>
                      <a:chOff x="321616" y="267494"/>
                      <a:chExt cx="8498533" cy="931537"/>
                    </a:xfrm>
                  </a:grpSpPr>
                  <a:sp>
                    <a:nvSpPr>
                      <a:cNvPr id="2" name="Прямоугольник 1"/>
                      <a:cNvSpPr>
                        <a:spLocks noRot="1" noChangeAspect="1" noMove="1" noResize="1" noEditPoints="1" noAdjustHandles="1" noChangeArrowheads="1" noChangeShapeType="1" noTextEdit="1"/>
                      </a:cNvSpPr>
                    </a:nvSpPr>
                    <a:spPr>
                      <a:xfrm>
                        <a:off x="321616" y="267494"/>
                        <a:ext cx="8498533" cy="931537"/>
                      </a:xfrm>
                      <a:prstGeom prst="rect">
                        <a:avLst/>
                      </a:prstGeom>
                      <a:blipFill rotWithShape="1">
                        <a:blip r:embed="rId10" cstate="print"/>
                        <a:stretch>
                          <a:fillRect l="-646" t="-3268" r="-215" b="-10458"/>
                        </a:stretch>
                      </a:blipFill>
                    </a:spPr>
                    <a:txSp>
                      <a:txBody>
                        <a:bodyPr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>
                              <a:noFill/>
                            </a:rPr>
                            <a:t> </a:t>
                          </a: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747E72" w:rsidRPr="00C55CFE" w:rsidRDefault="00747E72" w:rsidP="00C55CFE">
      <w:pPr>
        <w:pStyle w:val="a3"/>
        <w:jc w:val="both"/>
        <w:rPr>
          <w:color w:val="000000"/>
        </w:rPr>
      </w:pPr>
      <w:r>
        <w:rPr>
          <w:b/>
        </w:rPr>
        <w:t>5</w:t>
      </w:r>
      <w:r w:rsidR="00E8400C" w:rsidRPr="001C527A">
        <w:rPr>
          <w:b/>
        </w:rPr>
        <w:t>. Домашнее задание</w:t>
      </w:r>
      <w:r w:rsidR="00E8400C">
        <w:t xml:space="preserve"> </w:t>
      </w:r>
      <w:r w:rsidRPr="00C55CFE">
        <w:rPr>
          <w:color w:val="000000"/>
        </w:rPr>
        <w:t>Решение задач.</w:t>
      </w:r>
    </w:p>
    <w:p w:rsidR="00747E72" w:rsidRPr="00C55CFE" w:rsidRDefault="00747E72" w:rsidP="00C55CFE">
      <w:pPr>
        <w:pStyle w:val="a3"/>
        <w:jc w:val="both"/>
        <w:rPr>
          <w:color w:val="000000"/>
        </w:rPr>
      </w:pPr>
      <w:r w:rsidRPr="00C55CFE">
        <w:rPr>
          <w:color w:val="000000"/>
        </w:rPr>
        <w:t>1.При бомбардировке изотопа</w:t>
      </w:r>
      <w:r w:rsidRPr="00C55CFE">
        <w:rPr>
          <w:rStyle w:val="apple-converted-space"/>
          <w:color w:val="000000"/>
        </w:rPr>
        <w:t> </w:t>
      </w:r>
      <w:r w:rsidRPr="00C55CFE">
        <w:rPr>
          <w:color w:val="000000"/>
          <w:vertAlign w:val="subscript"/>
        </w:rPr>
        <w:t>5</w:t>
      </w:r>
      <w:r w:rsidRPr="00C55CFE">
        <w:rPr>
          <w:color w:val="000000"/>
          <w:vertAlign w:val="superscript"/>
        </w:rPr>
        <w:t>10</w:t>
      </w:r>
      <w:r w:rsidRPr="00C55CFE">
        <w:rPr>
          <w:color w:val="000000"/>
        </w:rPr>
        <w:t xml:space="preserve">B нейтронами из образовавшегося ядра выбрасывается альфа-частица. Пользуясь законами сохранения массового числа и </w:t>
      </w:r>
      <w:proofErr w:type="spellStart"/>
      <w:r w:rsidRPr="00C55CFE">
        <w:rPr>
          <w:color w:val="000000"/>
        </w:rPr>
        <w:t>заряда</w:t>
      </w:r>
      <w:proofErr w:type="gramStart"/>
      <w:r w:rsidRPr="00C55CFE">
        <w:rPr>
          <w:color w:val="000000"/>
        </w:rPr>
        <w:t>,а</w:t>
      </w:r>
      <w:proofErr w:type="spellEnd"/>
      <w:proofErr w:type="gramEnd"/>
      <w:r w:rsidRPr="00C55CFE">
        <w:rPr>
          <w:color w:val="000000"/>
        </w:rPr>
        <w:t xml:space="preserve"> также Периодической системой химических элементов, запишите происходящую при этом ядерную реакцию.</w:t>
      </w:r>
    </w:p>
    <w:p w:rsidR="00747E72" w:rsidRPr="00C55CFE" w:rsidRDefault="00747E72" w:rsidP="00C55CFE">
      <w:pPr>
        <w:pStyle w:val="a3"/>
        <w:jc w:val="both"/>
        <w:rPr>
          <w:color w:val="000000"/>
        </w:rPr>
      </w:pPr>
      <w:r w:rsidRPr="00C55CFE">
        <w:rPr>
          <w:color w:val="000000"/>
        </w:rPr>
        <w:t>2. Определите второй продукт Х ядерной реакции:</w:t>
      </w:r>
      <w:r w:rsidRPr="00C55CFE">
        <w:rPr>
          <w:rStyle w:val="apple-converted-space"/>
          <w:color w:val="000000"/>
        </w:rPr>
        <w:t> </w:t>
      </w:r>
      <w:r w:rsidRPr="00C55CFE">
        <w:rPr>
          <w:color w:val="000000"/>
          <w:vertAlign w:val="subscript"/>
        </w:rPr>
        <w:t>13</w:t>
      </w:r>
      <w:r w:rsidRPr="00C55CFE">
        <w:rPr>
          <w:color w:val="000000"/>
          <w:vertAlign w:val="superscript"/>
        </w:rPr>
        <w:t>27</w:t>
      </w:r>
      <w:r w:rsidRPr="00C55CFE">
        <w:rPr>
          <w:color w:val="000000"/>
        </w:rPr>
        <w:t>Al +</w:t>
      </w:r>
      <w:r w:rsidRPr="00C55CFE">
        <w:rPr>
          <w:rStyle w:val="apple-converted-space"/>
          <w:color w:val="000000"/>
        </w:rPr>
        <w:t> </w:t>
      </w:r>
      <w:r w:rsidRPr="00C55CFE">
        <w:rPr>
          <w:color w:val="000000"/>
          <w:vertAlign w:val="subscript"/>
        </w:rPr>
        <w:t>2</w:t>
      </w:r>
      <w:r w:rsidRPr="00C55CFE">
        <w:rPr>
          <w:color w:val="000000"/>
          <w:vertAlign w:val="superscript"/>
        </w:rPr>
        <w:t>4</w:t>
      </w:r>
      <w:r w:rsidRPr="00C55CFE">
        <w:rPr>
          <w:color w:val="000000"/>
        </w:rPr>
        <w:t>He →</w:t>
      </w:r>
      <w:r w:rsidRPr="00C55CFE">
        <w:rPr>
          <w:rStyle w:val="apple-converted-space"/>
          <w:color w:val="000000"/>
        </w:rPr>
        <w:t> </w:t>
      </w:r>
      <w:r w:rsidRPr="00C55CFE">
        <w:rPr>
          <w:color w:val="000000"/>
          <w:vertAlign w:val="subscript"/>
        </w:rPr>
        <w:t>15</w:t>
      </w:r>
      <w:r w:rsidRPr="00C55CFE">
        <w:rPr>
          <w:color w:val="000000"/>
          <w:vertAlign w:val="superscript"/>
        </w:rPr>
        <w:t>30</w:t>
      </w:r>
      <w:r w:rsidRPr="00C55CFE">
        <w:rPr>
          <w:color w:val="000000"/>
        </w:rPr>
        <w:t>P + X</w:t>
      </w:r>
    </w:p>
    <w:p w:rsidR="00747E72" w:rsidRPr="00C55CFE" w:rsidRDefault="00747E72" w:rsidP="00C55CFE">
      <w:pPr>
        <w:pStyle w:val="a3"/>
        <w:jc w:val="both"/>
        <w:rPr>
          <w:color w:val="000000"/>
        </w:rPr>
      </w:pPr>
      <w:r w:rsidRPr="00C55CFE">
        <w:rPr>
          <w:color w:val="000000"/>
        </w:rPr>
        <w:t>3. Рассчитайте дефект масс ∆</w:t>
      </w:r>
      <w:proofErr w:type="spellStart"/>
      <w:r w:rsidRPr="00C55CFE">
        <w:rPr>
          <w:color w:val="000000"/>
        </w:rPr>
        <w:t>m</w:t>
      </w:r>
      <w:proofErr w:type="spellEnd"/>
      <w:r w:rsidRPr="00C55CFE">
        <w:rPr>
          <w:color w:val="000000"/>
        </w:rPr>
        <w:t xml:space="preserve"> (в </w:t>
      </w:r>
      <w:proofErr w:type="spellStart"/>
      <w:r w:rsidRPr="00C55CFE">
        <w:rPr>
          <w:color w:val="000000"/>
        </w:rPr>
        <w:t>а.е.м</w:t>
      </w:r>
      <w:proofErr w:type="spellEnd"/>
      <w:r w:rsidRPr="00C55CFE">
        <w:rPr>
          <w:color w:val="000000"/>
        </w:rPr>
        <w:t>.) ядра атома</w:t>
      </w:r>
      <w:r w:rsidRPr="00C55CFE">
        <w:rPr>
          <w:rStyle w:val="apple-converted-space"/>
          <w:color w:val="000000"/>
        </w:rPr>
        <w:t> </w:t>
      </w:r>
      <w:r w:rsidRPr="00C55CFE">
        <w:rPr>
          <w:color w:val="000000"/>
          <w:vertAlign w:val="subscript"/>
        </w:rPr>
        <w:t>2</w:t>
      </w:r>
      <w:r w:rsidRPr="00C55CFE">
        <w:rPr>
          <w:color w:val="000000"/>
          <w:vertAlign w:val="superscript"/>
        </w:rPr>
        <w:t>3</w:t>
      </w:r>
      <w:r w:rsidRPr="00C55CFE">
        <w:rPr>
          <w:color w:val="000000"/>
        </w:rPr>
        <w:t xml:space="preserve">He, если массы частиц и ядра, выраженные в </w:t>
      </w:r>
      <w:proofErr w:type="spellStart"/>
      <w:r w:rsidRPr="00C55CFE">
        <w:rPr>
          <w:color w:val="000000"/>
        </w:rPr>
        <w:t>а.е.м</w:t>
      </w:r>
      <w:proofErr w:type="spellEnd"/>
      <w:r w:rsidRPr="00C55CFE">
        <w:rPr>
          <w:color w:val="000000"/>
        </w:rPr>
        <w:t>., соответственно равны: m</w:t>
      </w:r>
      <w:r w:rsidRPr="00C55CFE">
        <w:rPr>
          <w:color w:val="000000"/>
          <w:vertAlign w:val="subscript"/>
        </w:rPr>
        <w:t>n</w:t>
      </w:r>
      <w:r w:rsidRPr="00C55CFE">
        <w:rPr>
          <w:color w:val="000000"/>
        </w:rPr>
        <w:t xml:space="preserve">=1,00866; </w:t>
      </w:r>
      <w:proofErr w:type="spellStart"/>
      <w:r w:rsidRPr="00C55CFE">
        <w:rPr>
          <w:color w:val="000000"/>
        </w:rPr>
        <w:t>m</w:t>
      </w:r>
      <w:r w:rsidRPr="00C55CFE">
        <w:rPr>
          <w:color w:val="000000"/>
          <w:vertAlign w:val="subscript"/>
        </w:rPr>
        <w:t>p</w:t>
      </w:r>
      <w:r w:rsidRPr="00C55CFE">
        <w:rPr>
          <w:color w:val="000000"/>
        </w:rPr>
        <w:t>=</w:t>
      </w:r>
      <w:proofErr w:type="spellEnd"/>
      <w:r w:rsidRPr="00C55CFE">
        <w:rPr>
          <w:color w:val="000000"/>
        </w:rPr>
        <w:t xml:space="preserve"> 1,00728; </w:t>
      </w:r>
      <w:proofErr w:type="spellStart"/>
      <w:proofErr w:type="gramStart"/>
      <w:r w:rsidRPr="00C55CFE">
        <w:rPr>
          <w:color w:val="000000"/>
        </w:rPr>
        <w:t>m</w:t>
      </w:r>
      <w:proofErr w:type="gramEnd"/>
      <w:r w:rsidRPr="00C55CFE">
        <w:rPr>
          <w:color w:val="000000"/>
          <w:vertAlign w:val="subscript"/>
        </w:rPr>
        <w:t>Я</w:t>
      </w:r>
      <w:r w:rsidRPr="00C55CFE">
        <w:rPr>
          <w:color w:val="000000"/>
        </w:rPr>
        <w:t>=</w:t>
      </w:r>
      <w:proofErr w:type="spellEnd"/>
      <w:r w:rsidRPr="00C55CFE">
        <w:rPr>
          <w:color w:val="000000"/>
        </w:rPr>
        <w:t xml:space="preserve"> 3,01602.</w:t>
      </w:r>
    </w:p>
    <w:p w:rsidR="00747E72" w:rsidRPr="00C55CFE" w:rsidRDefault="00747E72" w:rsidP="00C55CFE">
      <w:pPr>
        <w:pStyle w:val="a3"/>
        <w:jc w:val="both"/>
        <w:rPr>
          <w:color w:val="000000"/>
        </w:rPr>
      </w:pPr>
      <w:r w:rsidRPr="00C55CFE">
        <w:rPr>
          <w:color w:val="000000"/>
        </w:rPr>
        <w:t>4. Выделяется или поглощается энергия в следующей ядерной реакции?</w:t>
      </w:r>
      <w:r w:rsidRPr="00C55CFE">
        <w:rPr>
          <w:rStyle w:val="apple-converted-space"/>
          <w:color w:val="000000"/>
        </w:rPr>
        <w:t> </w:t>
      </w:r>
      <w:r w:rsidRPr="00C55CFE">
        <w:rPr>
          <w:color w:val="000000"/>
          <w:vertAlign w:val="subscript"/>
        </w:rPr>
        <w:t>7</w:t>
      </w:r>
      <w:r w:rsidRPr="00C55CFE">
        <w:rPr>
          <w:color w:val="000000"/>
          <w:vertAlign w:val="superscript"/>
        </w:rPr>
        <w:t>14</w:t>
      </w:r>
      <w:r w:rsidRPr="00C55CFE">
        <w:rPr>
          <w:color w:val="000000"/>
        </w:rPr>
        <w:t>N +</w:t>
      </w:r>
      <w:r w:rsidRPr="00C55CFE">
        <w:rPr>
          <w:rStyle w:val="apple-converted-space"/>
          <w:color w:val="000000"/>
        </w:rPr>
        <w:t> </w:t>
      </w:r>
      <w:r w:rsidRPr="00C55CFE">
        <w:rPr>
          <w:color w:val="000000"/>
          <w:vertAlign w:val="subscript"/>
        </w:rPr>
        <w:t>2</w:t>
      </w:r>
      <w:r w:rsidRPr="00C55CFE">
        <w:rPr>
          <w:color w:val="000000"/>
          <w:vertAlign w:val="superscript"/>
        </w:rPr>
        <w:t>4</w:t>
      </w:r>
      <w:r w:rsidRPr="00C55CFE">
        <w:rPr>
          <w:color w:val="000000"/>
        </w:rPr>
        <w:t>He →</w:t>
      </w:r>
      <w:r w:rsidRPr="00C55CFE">
        <w:rPr>
          <w:rStyle w:val="apple-converted-space"/>
          <w:color w:val="000000"/>
        </w:rPr>
        <w:t> </w:t>
      </w:r>
      <w:r w:rsidRPr="00C55CFE">
        <w:rPr>
          <w:color w:val="000000"/>
          <w:vertAlign w:val="subscript"/>
        </w:rPr>
        <w:t>8</w:t>
      </w:r>
      <w:r w:rsidRPr="00C55CFE">
        <w:rPr>
          <w:color w:val="000000"/>
          <w:vertAlign w:val="superscript"/>
        </w:rPr>
        <w:t>17</w:t>
      </w:r>
      <w:r w:rsidRPr="00C55CFE">
        <w:rPr>
          <w:color w:val="000000"/>
        </w:rPr>
        <w:t>O +</w:t>
      </w:r>
      <w:r w:rsidRPr="00C55CFE">
        <w:rPr>
          <w:rStyle w:val="apple-converted-space"/>
          <w:color w:val="000000"/>
        </w:rPr>
        <w:t> </w:t>
      </w:r>
      <w:r w:rsidRPr="00C55CFE">
        <w:rPr>
          <w:color w:val="000000"/>
          <w:vertAlign w:val="subscript"/>
        </w:rPr>
        <w:t>1</w:t>
      </w:r>
      <w:r w:rsidRPr="00C55CFE">
        <w:rPr>
          <w:color w:val="000000"/>
          <w:vertAlign w:val="superscript"/>
        </w:rPr>
        <w:t>1</w:t>
      </w:r>
      <w:r w:rsidRPr="00C55CFE">
        <w:rPr>
          <w:color w:val="000000"/>
        </w:rPr>
        <w:t xml:space="preserve">H. Массы ядер и частиц соответственно равны </w:t>
      </w:r>
      <w:proofErr w:type="gramStart"/>
      <w:r w:rsidRPr="00C55CFE">
        <w:rPr>
          <w:color w:val="000000"/>
        </w:rPr>
        <w:t xml:space="preserve">( </w:t>
      </w:r>
      <w:proofErr w:type="gramEnd"/>
      <w:r w:rsidRPr="00C55CFE">
        <w:rPr>
          <w:color w:val="000000"/>
        </w:rPr>
        <w:t xml:space="preserve">в </w:t>
      </w:r>
      <w:proofErr w:type="spellStart"/>
      <w:r w:rsidRPr="00C55CFE">
        <w:rPr>
          <w:color w:val="000000"/>
        </w:rPr>
        <w:t>а.е.м</w:t>
      </w:r>
      <w:proofErr w:type="spellEnd"/>
      <w:r w:rsidRPr="00C55CFE">
        <w:rPr>
          <w:color w:val="000000"/>
        </w:rPr>
        <w:t>.):</w:t>
      </w:r>
      <w:r w:rsidRPr="00C55CFE">
        <w:rPr>
          <w:rStyle w:val="apple-converted-space"/>
          <w:color w:val="000000"/>
        </w:rPr>
        <w:t> </w:t>
      </w:r>
      <w:r w:rsidRPr="00C55CFE">
        <w:rPr>
          <w:color w:val="000000"/>
          <w:vertAlign w:val="subscript"/>
        </w:rPr>
        <w:t>7</w:t>
      </w:r>
      <w:r w:rsidRPr="00C55CFE">
        <w:rPr>
          <w:color w:val="000000"/>
          <w:vertAlign w:val="superscript"/>
        </w:rPr>
        <w:t>14</w:t>
      </w:r>
      <w:r w:rsidRPr="00C55CFE">
        <w:rPr>
          <w:color w:val="000000"/>
        </w:rPr>
        <w:t>N - 14,00307;</w:t>
      </w:r>
      <w:r w:rsidRPr="00C55CFE">
        <w:rPr>
          <w:rStyle w:val="apple-converted-space"/>
          <w:color w:val="000000"/>
        </w:rPr>
        <w:t> </w:t>
      </w:r>
      <w:r w:rsidRPr="00C55CFE">
        <w:rPr>
          <w:color w:val="000000"/>
          <w:vertAlign w:val="subscript"/>
        </w:rPr>
        <w:t>2</w:t>
      </w:r>
      <w:r w:rsidRPr="00C55CFE">
        <w:rPr>
          <w:color w:val="000000"/>
          <w:vertAlign w:val="superscript"/>
        </w:rPr>
        <w:t>4</w:t>
      </w:r>
      <w:r w:rsidRPr="00C55CFE">
        <w:rPr>
          <w:color w:val="000000"/>
        </w:rPr>
        <w:t>He - 4,00260;</w:t>
      </w:r>
      <w:r w:rsidRPr="00C55CFE">
        <w:rPr>
          <w:rStyle w:val="apple-converted-space"/>
          <w:color w:val="000000"/>
        </w:rPr>
        <w:t> </w:t>
      </w:r>
      <w:r w:rsidRPr="00C55CFE">
        <w:rPr>
          <w:color w:val="000000"/>
          <w:vertAlign w:val="subscript"/>
        </w:rPr>
        <w:t>8</w:t>
      </w:r>
      <w:r w:rsidRPr="00C55CFE">
        <w:rPr>
          <w:color w:val="000000"/>
          <w:vertAlign w:val="superscript"/>
        </w:rPr>
        <w:t>17</w:t>
      </w:r>
      <w:r w:rsidRPr="00C55CFE">
        <w:rPr>
          <w:color w:val="000000"/>
        </w:rPr>
        <w:t>O - 16,99913;</w:t>
      </w:r>
      <w:r w:rsidRPr="00C55CFE">
        <w:rPr>
          <w:rStyle w:val="apple-converted-space"/>
          <w:color w:val="000000"/>
        </w:rPr>
        <w:t> </w:t>
      </w:r>
      <w:r w:rsidRPr="00C55CFE">
        <w:rPr>
          <w:color w:val="000000"/>
          <w:vertAlign w:val="subscript"/>
        </w:rPr>
        <w:t>1</w:t>
      </w:r>
      <w:r w:rsidRPr="00C55CFE">
        <w:rPr>
          <w:color w:val="000000"/>
          <w:vertAlign w:val="superscript"/>
        </w:rPr>
        <w:t>1</w:t>
      </w:r>
      <w:r w:rsidRPr="00C55CFE">
        <w:rPr>
          <w:color w:val="000000"/>
        </w:rPr>
        <w:t>H - 1,00728.</w:t>
      </w:r>
    </w:p>
    <w:p w:rsidR="00747E72" w:rsidRPr="00C55CFE" w:rsidRDefault="00747E72" w:rsidP="00C55CFE">
      <w:pPr>
        <w:pStyle w:val="a3"/>
        <w:jc w:val="both"/>
        <w:rPr>
          <w:color w:val="000000"/>
        </w:rPr>
      </w:pPr>
      <w:r w:rsidRPr="00C55CFE">
        <w:rPr>
          <w:color w:val="000000"/>
        </w:rPr>
        <w:t>5. Пользуясь законом сохранения массового числа и заряда, а также Периодической системой химических элементов, напишите ядерную реакцию, происходящую при бомбардировке</w:t>
      </w:r>
      <w:r w:rsidRPr="00C55CFE">
        <w:rPr>
          <w:rStyle w:val="apple-converted-space"/>
          <w:color w:val="000000"/>
        </w:rPr>
        <w:t> </w:t>
      </w:r>
      <w:r w:rsidRPr="00C55CFE">
        <w:rPr>
          <w:color w:val="000000"/>
          <w:vertAlign w:val="subscript"/>
        </w:rPr>
        <w:t>5</w:t>
      </w:r>
      <w:r w:rsidRPr="00C55CFE">
        <w:rPr>
          <w:color w:val="000000"/>
          <w:vertAlign w:val="superscript"/>
        </w:rPr>
        <w:t>11</w:t>
      </w:r>
      <w:r w:rsidRPr="00C55CFE">
        <w:rPr>
          <w:color w:val="000000"/>
        </w:rPr>
        <w:t>B α-частицами и сопровождаемую выбиванием нейтронов.</w:t>
      </w:r>
    </w:p>
    <w:p w:rsidR="00E8400C" w:rsidRPr="00C55CFE" w:rsidRDefault="00E8400C" w:rsidP="00C55CFE">
      <w:pPr>
        <w:pStyle w:val="a3"/>
        <w:spacing w:before="0" w:beforeAutospacing="0" w:after="0" w:afterAutospacing="0"/>
        <w:ind w:firstLine="709"/>
        <w:jc w:val="both"/>
        <w:rPr>
          <w:b/>
        </w:rPr>
      </w:pPr>
    </w:p>
    <w:p w:rsidR="00884870" w:rsidRPr="00C55CFE" w:rsidRDefault="00884870" w:rsidP="00C55CFE">
      <w:pPr>
        <w:jc w:val="both"/>
        <w:rPr>
          <w:sz w:val="24"/>
          <w:szCs w:val="24"/>
        </w:rPr>
      </w:pPr>
    </w:p>
    <w:sectPr w:rsidR="00884870" w:rsidRPr="00C55CFE" w:rsidSect="008848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03DA"/>
    <w:rsid w:val="00050160"/>
    <w:rsid w:val="00191404"/>
    <w:rsid w:val="001F03DA"/>
    <w:rsid w:val="00747E72"/>
    <w:rsid w:val="00884870"/>
    <w:rsid w:val="00C55CFE"/>
    <w:rsid w:val="00D03856"/>
    <w:rsid w:val="00E8400C"/>
    <w:rsid w:val="00F829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870"/>
  </w:style>
  <w:style w:type="paragraph" w:styleId="1">
    <w:name w:val="heading 1"/>
    <w:basedOn w:val="a"/>
    <w:link w:val="10"/>
    <w:uiPriority w:val="9"/>
    <w:qFormat/>
    <w:rsid w:val="001F03D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F03D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F03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F03DA"/>
    <w:rPr>
      <w:b/>
      <w:bCs/>
    </w:rPr>
  </w:style>
  <w:style w:type="character" w:customStyle="1" w:styleId="apple-converted-space">
    <w:name w:val="apple-converted-space"/>
    <w:basedOn w:val="a0"/>
    <w:rsid w:val="001F03DA"/>
  </w:style>
  <w:style w:type="paragraph" w:styleId="a5">
    <w:name w:val="Balloon Text"/>
    <w:basedOn w:val="a"/>
    <w:link w:val="a6"/>
    <w:uiPriority w:val="99"/>
    <w:semiHidden/>
    <w:unhideWhenUsed/>
    <w:rsid w:val="001F03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F03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57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4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fontTable" Target="fontTable.xml"/><Relationship Id="rId5" Type="http://schemas.openxmlformats.org/officeDocument/2006/relationships/image" Target="media/image1.gif"/><Relationship Id="rId10" Type="http://schemas.openxmlformats.org/officeDocument/2006/relationships/image" Target="media/image6.png"/><Relationship Id="rId4" Type="http://schemas.openxmlformats.org/officeDocument/2006/relationships/hyperlink" Target="https://videouroki.net/look/diski/fizika9/index.html" TargetMode="Externa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851</Words>
  <Characters>4856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2016-09-28T17:40:00Z</dcterms:created>
  <dcterms:modified xsi:type="dcterms:W3CDTF">2016-10-02T11:48:00Z</dcterms:modified>
</cp:coreProperties>
</file>